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1e2a4a"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FFFFFF"/>
                <w:sz w:val="36"/>
                <w:szCs w:val="36"/>
              </w:rPr>
              <w:t xml:space="preserve">HSC 中文与文学</w:t>
            </w:r>
          </w:p>
          <w:p>
            <w:pPr>
              <w:spacing w:after="20" w:before="60"/>
              <w:jc w:val="center"/>
            </w:pPr>
            <w:r>
              <w:rPr>
                <w:rFonts w:ascii="Microsoft YaHei" w:cs="Microsoft YaHei" w:eastAsia="Microsoft YaHei" w:hAnsi="Microsoft YaHei"/>
                <w:b/>
                <w:bCs/>
                <w:i w:val="false"/>
                <w:iCs w:val="false"/>
                <w:color w:val="FFFFFF"/>
                <w:sz w:val="28"/>
                <w:szCs w:val="28"/>
              </w:rPr>
              <w:t xml:space="preserve">《二马》练习册</w:t>
            </w:r>
          </w:p>
          <w:p>
            <w:pPr>
              <w:spacing w:after="60" w:before="60"/>
              <w:jc w:val="center"/>
            </w:pPr>
            <w:r>
              <w:rPr>
                <w:rFonts w:ascii="Microsoft YaHei" w:cs="Microsoft YaHei" w:eastAsia="Microsoft YaHei" w:hAnsi="Microsoft YaHei"/>
                <w:b w:val="false"/>
                <w:bCs w:val="false"/>
                <w:i w:val="false"/>
                <w:iCs w:val="false"/>
                <w:color w:val="FFFFFF"/>
                <w:sz w:val="20"/>
                <w:szCs w:val="20"/>
              </w:rPr>
              <w:t xml:space="preserve">─────────────────────────────────────────────────────</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1e2a4a"/>
                <w:sz w:val="22"/>
                <w:szCs w:val="22"/>
              </w:rPr>
              <w:t xml:space="preserve">小节 1-5：初到温都家（后半部分）</w:t>
            </w:r>
          </w:p>
          <w:p>
            <w:pPr>
              <w:spacing w:after="10" w:before="60"/>
              <w:jc w:val="center"/>
            </w:pPr>
            <w:r>
              <w:rPr>
                <w:rFonts w:ascii="Microsoft YaHei" w:cs="Microsoft YaHei" w:eastAsia="Microsoft YaHei" w:hAnsi="Microsoft YaHei"/>
                <w:b/>
                <w:bCs/>
                <w:i w:val="false"/>
                <w:iCs w:val="false"/>
                <w:color w:val="8B1A1A"/>
                <w:sz w:val="28"/>
                <w:szCs w:val="28"/>
              </w:rPr>
              <w:t xml:space="preserve">第3课：礼仪的碰撞 — 初次交锋中的中西差异</w:t>
            </w:r>
          </w:p>
          <w:p>
            <w:pPr>
              <w:spacing w:after="60" w:before="60"/>
              <w:jc w:val="center"/>
            </w:pPr>
            <w:r>
              <w:rPr>
                <w:rFonts w:ascii="Microsoft YaHei" w:cs="Microsoft YaHei" w:eastAsia="Microsoft YaHei" w:hAnsi="Microsoft YaHei"/>
                <w:b w:val="false"/>
                <w:bCs w:val="false"/>
                <w:i w:val="false"/>
                <w:iCs w:val="false"/>
                <w:color w:val="666666"/>
                <w:sz w:val="20"/>
                <w:szCs w:val="20"/>
              </w:rPr>
              <w:t xml:space="preserve">老舍 著（1929）</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考试对应</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详细信息</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第二部分 甲部</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Question 3 — Reading and Responding</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选文范围</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从「马老先生深深鞠了一躬」到相关段落结尾</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HSC 议题</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Issue 3.1 适应新文化的表层困难（社交礼仪差异）</w:t>
            </w:r>
          </w:p>
        </w:tc>
      </w:tr>
    </w:tbl>
    <w:p>
      <w:pPr>
        <w:spacing w:before="100"/>
      </w:pP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B：精读选段</w:t>
      </w:r>
      <w:r>
        <w:rPr>
          <w:rFonts w:ascii="Calibri" w:cs="Calibri" w:eastAsia="Calibri" w:hAnsi="Calibri"/>
          <w:b w:val="false"/>
          <w:bCs w:val="false"/>
          <w:color w:val="666666"/>
          <w:sz w:val="20"/>
          <w:szCs w:val="20"/>
        </w:rPr>
        <w:t xml:space="preserve"> Key Excerpts &amp;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引文1：礼仪冲突的初现</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马老先生深深鞠了一躬，他的腰还没直起来，她已经走进客厅去了。</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对比手法：中国的深鞠躬与西方的冷漠回应形成鲜明对比，体现两种文化礼仪的巨大差异</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身体语言：马老先生的身体动作充满尊敬和恭谨，而温都太太的转身离去则显得傲慢无礼</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权力关系：这一瞬间的动作安排揭示了西方人对东方人的居高临下态度</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引文2：文化禁忌的细微体现</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男女授受不亲，那能交给温都太太的手里呢！</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细节描写：送茶叶时不直接递给女性，体现了中国传统的礼仪规范</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隐喻意义：虽然身处异国，但马老先生仍然坚守中国文化的传统，表现出文化的坚韧性</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冲突表现：传统礼仪与西方习俗的冲突在这个微小的动作中得以充分展现</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引文3：新一代的无声反抗</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马威提着小箱儿，在伊牧师背后瞪了她一眼，并没行礼。</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动作对比：与父亲的深鞠躬形成对照，马威的「瞪眼」显示了年轻一代的反抗意识</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心理刻画：这种无声的反抗透露出年轻一代对西方文化优越感的不满和拒绝</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代际区别：新旧两代华人对文化冲击的不同反应方式，预示了未来的社会变化</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C：原文选段</w:t>
      </w:r>
      <w:r>
        <w:rPr>
          <w:rFonts w:ascii="Calibri" w:cs="Calibri" w:eastAsia="Calibri" w:hAnsi="Calibri"/>
          <w:b w:val="false"/>
          <w:bCs w:val="false"/>
          <w:color w:val="666666"/>
          <w:sz w:val="20"/>
          <w:szCs w:val="20"/>
        </w:rPr>
        <w:t xml:space="preserve"> Original Text</w:t>
      </w:r>
    </w:p>
    <w:p>
      <w:pPr>
        <w:spacing w:after="60" w:before="100"/>
        <w:jc w:val="left"/>
      </w:pPr>
      <w:r>
        <w:rPr>
          <w:rFonts w:ascii="Microsoft YaHei" w:cs="Microsoft YaHei" w:eastAsia="Microsoft YaHei" w:hAnsi="Microsoft YaHei"/>
          <w:b/>
          <w:bCs/>
          <w:i w:val="false"/>
          <w:iCs w:val="false"/>
          <w:color w:val="1e2a4a"/>
          <w:sz w:val="22"/>
          <w:szCs w:val="22"/>
        </w:rPr>
        <w:t xml:space="preserve">从「快到了温都太太的门口」到「掸了掸皮鞋」</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快到了温都太太的门口，伊牧师对马老先生说：「见了房东太太，她向你伸手，你可以跟她拉手；不然，你向她一点头就满够了。这是我们的规矩，你不怪我告诉你吧？」
马先生不但没怪伊牧师教训他，反说了声「谢谢您哪！」
三个人在门外站住，温都太太早已看见了他们。她赶紧又掏出小镜子照了一照，回手又用手指头肚儿轻轻的按按耳后的髻儿。听见拍门，才抱着拿破仑出来。开开了门，拿破仑把耳朵竖起来吧吧的叫了两声。温都太太连忙的说：「淘气！不准！」小狗儿翻了翻眼珠，把耳朵搭拉下去，一声也不出了。
温都太太一手抱着狗，一手和伊牧师握手。伊牧师给马家父子和她介绍了一回，她挺着脖梗儿，只是「下巴颏儿」和眉毛往下垂了一垂，算是向他们行了见面礼。马老先生深深鞠了一躬，他的腰还没直起来，她已经走进客厅去了。马威提着小箱儿，在伊牧师背后瞪了她一眼，并没行礼。三个人把帽子什么的全放在过道儿，然后一齐进了客厅。温都太太用小手指头指着两个大椅请伊牧师和马老先生坐下，然后叫马威坐在小茶几旁边的椅子上，她自己坐在钢琴前面的小凳儿上。
[中间段落略...]</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D：Q3 练习题</w:t>
      </w:r>
      <w:r>
        <w:rPr>
          <w:rFonts w:ascii="Calibri" w:cs="Calibri" w:eastAsia="Calibri" w:hAnsi="Calibri"/>
          <w:b w:val="false"/>
          <w:bCs w:val="false"/>
          <w:color w:val="666666"/>
          <w:sz w:val="20"/>
          <w:szCs w:val="20"/>
        </w:rPr>
        <w:t xml:space="preserve"> Exam Practice Questions</w:t>
      </w:r>
    </w:p>
    <w:p>
      <w:pPr>
        <w:spacing w:after="60" w:before="100"/>
        <w:jc w:val="left"/>
      </w:pPr>
      <w:r>
        <w:rPr>
          <w:rFonts w:ascii="Microsoft YaHei" w:cs="Microsoft YaHei" w:eastAsia="Microsoft YaHei" w:hAnsi="Microsoft YaHei"/>
          <w:b w:val="false"/>
          <w:bCs w:val="false"/>
          <w:i w:val="false"/>
          <w:iCs w:val="false"/>
          <w:color w:val="1F1F1F"/>
          <w:sz w:val="20"/>
          <w:szCs w:val="20"/>
        </w:rPr>
        <w:t xml:space="preserve">以下四道题模拟 HSC 中文与文学考试 Question 3 的题型和难度。请仔细阅读 Part C 原文选段后作答。请用中文作答。</w:t>
      </w:r>
    </w:p>
    <w:p>
      <w:pPr>
        <w:spacing w:before="80"/>
      </w:pPr>
    </w:p>
    <w:p>
      <w:pPr>
        <w:spacing w:after="60" w:before="100"/>
        <w:jc w:val="left"/>
      </w:pPr>
      <w:r>
        <w:rPr>
          <w:rFonts w:ascii="Microsoft YaHei" w:cs="Microsoft YaHei" w:eastAsia="Microsoft YaHei" w:hAnsi="Microsoft YaHei"/>
          <w:b/>
          <w:bCs/>
          <w:i w:val="false"/>
          <w:iCs w:val="false"/>
          <w:color w:val="1e2a4a"/>
          <w:sz w:val="22"/>
          <w:szCs w:val="22"/>
        </w:rPr>
        <w:t xml:space="preserve">(a) 信息识别【2分】</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E8F0FE"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温都太太向马家父子行见面礼时采取的方式是什么？这种方式与马老先生的反应形成了什么对比？</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(b) 人物对比【3分】</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E8F0FE"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比较马老先生和马威在面对温都太太态度时的差异。他们各自采取了什么样的应对策略，这说明了什么？</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(c) 写作手法【5分】</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E8F0FE"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老舍在这段文字中运用了哪些写作手法来刻画温都太太对中国人的态度？请结合具体例子进行分析。</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(d) 议题分析【5分】</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E8F0FE"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从 Issue 3.1（适应新文化）的角度，分析中西方在社交礼仪上的差异如何影响了马家父子的文化适应过程？</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E：思考与讨论</w:t>
      </w:r>
      <w:r>
        <w:rPr>
          <w:rFonts w:ascii="Calibri" w:cs="Calibri" w:eastAsia="Calibri" w:hAnsi="Calibri"/>
          <w:b w:val="false"/>
          <w:bCs w:val="false"/>
          <w:color w:val="666666"/>
          <w:sz w:val="20"/>
          <w:szCs w:val="20"/>
        </w:rPr>
        <w:t xml:space="preserve"> Discussion &amp; Reflection</w:t>
      </w:r>
    </w:p>
    <w:p>
      <w:pPr>
        <w:spacing w:after="40" w:before="80"/>
        <w:jc w:val="left"/>
      </w:pPr>
      <w:r>
        <w:rPr>
          <w:rFonts w:ascii="Microsoft YaHei" w:cs="Microsoft YaHei" w:eastAsia="Microsoft YaHei" w:hAnsi="Microsoft YaHei"/>
          <w:b/>
          <w:bCs/>
          <w:i w:val="false"/>
          <w:iCs w:val="false"/>
          <w:color w:val="1e2a4a"/>
          <w:sz w:val="22"/>
          <w:szCs w:val="22"/>
        </w:rPr>
        <w:t xml:space="preserve">1. 温都太太在见面时采取的举动「下巴颏儿和眉毛往下垂了一垂」反映了什么样的心理态度？这种态度在当代社会中是否仍然存在？</w:t>
      </w:r>
    </w:p>
    <w:p>
      <w:pPr>
        <w:spacing w:after="60" w:before="20"/>
        <w:jc w:val="left"/>
      </w:pPr>
      <w:r>
        <w:rPr>
          <w:rFonts w:ascii="Microsoft YaHei" w:cs="Microsoft YaHei" w:eastAsia="Microsoft YaHei" w:hAnsi="Microsoft YaHei"/>
          <w:b w:val="false"/>
          <w:bCs w:val="false"/>
          <w:i w:val="false"/>
          <w:iCs w:val="false"/>
          <w:color w:val="666666"/>
          <w:sz w:val="20"/>
          <w:szCs w:val="20"/>
        </w:rPr>
        <w:t xml:space="preserve">💬 提示：可以从文化优越感、刻板印象、隐性歧视等角度思考。</w:t>
      </w:r>
    </w:p>
    <w:p>
      <w:pPr>
        <w:spacing w:after="40" w:before="80"/>
        <w:jc w:val="left"/>
      </w:pPr>
      <w:r>
        <w:rPr>
          <w:rFonts w:ascii="Microsoft YaHei" w:cs="Microsoft YaHei" w:eastAsia="Microsoft YaHei" w:hAnsi="Microsoft YaHei"/>
          <w:b/>
          <w:bCs/>
          <w:i w:val="false"/>
          <w:iCs w:val="false"/>
          <w:color w:val="1e2a4a"/>
          <w:sz w:val="22"/>
          <w:szCs w:val="22"/>
        </w:rPr>
        <w:t xml:space="preserve">2. 马威「瞪了一眼」的反应与其父亲的「深深鞠躬」形成鲜明对比。这种代际差异说明了什么？</w:t>
      </w:r>
    </w:p>
    <w:p>
      <w:pPr>
        <w:spacing w:after="60" w:before="20"/>
        <w:jc w:val="left"/>
      </w:pPr>
      <w:r>
        <w:rPr>
          <w:rFonts w:ascii="Microsoft YaHei" w:cs="Microsoft YaHei" w:eastAsia="Microsoft YaHei" w:hAnsi="Microsoft YaHei"/>
          <w:b w:val="false"/>
          <w:bCs w:val="false"/>
          <w:i w:val="false"/>
          <w:iCs w:val="false"/>
          <w:color w:val="666666"/>
          <w:sz w:val="20"/>
          <w:szCs w:val="20"/>
        </w:rPr>
        <w:t xml:space="preserve">💬 提示：可以思考新旧一代华人的文化认同、身份认识、以及抵抗策略的不同。</w:t>
      </w:r>
    </w:p>
    <w:p>
      <w:pPr>
        <w:spacing w:after="40" w:before="80"/>
        <w:jc w:val="left"/>
      </w:pPr>
      <w:r>
        <w:rPr>
          <w:rFonts w:ascii="Microsoft YaHei" w:cs="Microsoft YaHei" w:eastAsia="Microsoft YaHei" w:hAnsi="Microsoft YaHei"/>
          <w:b/>
          <w:bCs/>
          <w:i w:val="false"/>
          <w:iCs w:val="false"/>
          <w:color w:val="1e2a4a"/>
          <w:sz w:val="22"/>
          <w:szCs w:val="22"/>
        </w:rPr>
        <w:t xml:space="preserve">3. 伊牧师在中西文化之间的「中介」角色起到了什么作用？他对两方的理解是否存在偏差？</w:t>
      </w:r>
    </w:p>
    <w:p>
      <w:pPr>
        <w:spacing w:after="60" w:before="20"/>
        <w:jc w:val="left"/>
      </w:pPr>
      <w:r>
        <w:rPr>
          <w:rFonts w:ascii="Microsoft YaHei" w:cs="Microsoft YaHei" w:eastAsia="Microsoft YaHei" w:hAnsi="Microsoft YaHei"/>
          <w:b w:val="false"/>
          <w:bCs w:val="false"/>
          <w:i w:val="false"/>
          <w:iCs w:val="false"/>
          <w:color w:val="666666"/>
          <w:sz w:val="20"/>
          <w:szCs w:val="20"/>
        </w:rPr>
        <w:t xml:space="preserve">💬 提示：可以分析伊牧师的行为是否真正帮助了马家父子的文化适应。</w:t>
      </w:r>
    </w:p>
    <w:p>
      <w:pPr>
        <w:spacing w:after="40" w:before="80"/>
        <w:jc w:val="left"/>
      </w:pPr>
      <w:r>
        <w:rPr>
          <w:rFonts w:ascii="Microsoft YaHei" w:cs="Microsoft YaHei" w:eastAsia="Microsoft YaHei" w:hAnsi="Microsoft YaHei"/>
          <w:b/>
          <w:bCs/>
          <w:i w:val="false"/>
          <w:iCs w:val="false"/>
          <w:color w:val="1e2a4a"/>
          <w:sz w:val="22"/>
          <w:szCs w:val="22"/>
        </w:rPr>
        <w:t xml:space="preserve">4. 如果你处于马老先生的位置，在面对温都太太的冷遇时，会如何应对？</w:t>
      </w:r>
    </w:p>
    <w:p>
      <w:pPr>
        <w:spacing w:after="60" w:before="20"/>
        <w:jc w:val="left"/>
      </w:pPr>
      <w:r>
        <w:rPr>
          <w:rFonts w:ascii="Microsoft YaHei" w:cs="Microsoft YaHei" w:eastAsia="Microsoft YaHei" w:hAnsi="Microsoft YaHei"/>
          <w:b w:val="false"/>
          <w:bCs w:val="false"/>
          <w:i w:val="false"/>
          <w:iCs w:val="false"/>
          <w:color w:val="666666"/>
          <w:sz w:val="20"/>
          <w:szCs w:val="20"/>
        </w:rPr>
        <w:t xml:space="preserve">💬 提示：可以从维护文化尊严、融入东道国社会等多个角度考虑。</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F：Q3 答题结构分析</w:t>
      </w:r>
      <w:r>
        <w:rPr>
          <w:rFonts w:ascii="Calibri" w:cs="Calibri" w:eastAsia="Calibri" w:hAnsi="Calibri"/>
          <w:b w:val="false"/>
          <w:bCs w:val="false"/>
          <w:color w:val="666666"/>
          <w:sz w:val="20"/>
          <w:szCs w:val="20"/>
        </w:rPr>
        <w:t xml:space="preserve"> TEE Model &amp; Technique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4438"/>
      </w:tblGrid>
      <w:tr>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写作手法</w:t>
            </w:r>
          </w:p>
        </w:tc>
        <w:tc>
          <w:tcPr>
            <w:tcW w:type="dxa" w:w="3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原文例证</w:t>
            </w:r>
          </w:p>
        </w:tc>
        <w:tc>
          <w:tcPr>
            <w:tcW w:type="dxa" w:w="4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分析效果</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细节描写</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温都太太「下巴颏儿和眉毛往下垂了一垂」</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通过细微的身体动作，生动刻画了她对中国人的无视与冷漠，让读者直观感受到文化歧视的隐形存在</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对比手法</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马老先生「深深鞠了一躬」VS 温都太太「走进客厅去了」</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中西方礼仪的巨大差异形成鲜明对比，揭示了权力关系的不平等，映衬了中国人的卑微处境</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动作描写</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马威「瞪了一眼，并没行礼」</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年轻一代的身体反抗与心理抗争，预示了新旧文化观念的冲突与时代更迭</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心理刻画</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温都太太问狗「他们配住这个房吗」</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通过心理活动揭示了西方人对东方人的真实看法，表现出表面礼节与内心偏见的矛盾</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象征意义</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w:t>
            </w:r>
            <w:r>
              <w:rPr>
                <w:rFonts w:ascii="Microsoft YaHei" w:cs="Microsoft YaHei" w:eastAsia="Microsoft YaHei" w:hAnsi="Microsoft YaHei"/>
                <w:b w:val="false"/>
                <w:bCs w:val="false"/>
                <w:i/>
                <w:iCs/>
                <w:color w:val="1F1F1F"/>
                <w:sz w:val="20"/>
                <w:szCs w:val="20"/>
              </w:rPr>
              <w:t xml:space="preserve">「鸦片鬼自状」、茶叶筒上的「嫦娥奔月」</w:t>
            </w:r>
            <w:r>
              <w:rPr>
                <w:rFonts w:ascii="Microsoft YaHei" w:cs="Microsoft YaHei" w:eastAsia="Microsoft YaHei" w:hAnsi="Microsoft YaHei"/>
                <w:b w:val="false"/>
                <w:bCs w:val="false"/>
                <w:i w:val="false"/>
                <w:iCs w:val="false"/>
                <w:color w:val="1F1F1F"/>
                <w:sz w:val="20"/>
                <w:szCs w:val="20"/>
              </w:rPr>
              <w:t xml:space="preserve">」</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西方媒体对中国的刻板符号与中国文化本身的对比，深化了文化认同与误解的主题</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G：议题关键词与分析框架</w:t>
      </w:r>
      <w:r>
        <w:rPr>
          <w:rFonts w:ascii="Calibri" w:cs="Calibri" w:eastAsia="Calibri" w:hAnsi="Calibri"/>
          <w:b w:val="false"/>
          <w:bCs w:val="false"/>
          <w:color w:val="666666"/>
          <w:sz w:val="20"/>
          <w:szCs w:val="20"/>
        </w:rPr>
        <w:t xml:space="preserve"> Issue Analysis Framework</w:t>
      </w:r>
    </w:p>
    <w:p>
      <w:pPr>
        <w:spacing w:after="60" w:before="120"/>
        <w:jc w:val="left"/>
      </w:pPr>
      <w:r>
        <w:rPr>
          <w:rFonts w:ascii="Microsoft YaHei" w:cs="Microsoft YaHei" w:eastAsia="Microsoft YaHei" w:hAnsi="Microsoft YaHei"/>
          <w:b/>
          <w:bCs/>
          <w:i w:val="false"/>
          <w:iCs w:val="false"/>
          <w:color w:val="8B1A1A"/>
          <w:sz w:val="22"/>
          <w:szCs w:val="22"/>
        </w:rPr>
        <w:t xml:space="preserve">★ 议题一：Issue 3.1 适应新文化的表层困难（社交礼仪差异）</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分析维度</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分析角度</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中西方社交礼仪的差异如何阻碍了文化融入与交流</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原文证据</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伊牧师的提醒「见了房东太太，她向你伸手，你可以跟她拉手；不然，你向她一点头就满够了」vs 马老先生的「深深鞠了一躬」，以及「男女授受不亲，那能交给温都太太的手里呢」。这些细节表明，中国人即使离开故土，仍然被文化规范所束缚，难以适应西方的社交方式。</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现实意义</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文化差异不仅是形式上的礼仪不同，更是价值观和人生哲学的碰撞。海外华人需要在保留文化认同与适应东道国文化之间找到平衡。这种困难直到今天仍然困扰着移民群体。</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H：分析写作练习</w:t>
      </w:r>
      <w:r>
        <w:rPr>
          <w:rFonts w:ascii="Calibri" w:cs="Calibri" w:eastAsia="Calibri" w:hAnsi="Calibri"/>
          <w:b w:val="false"/>
          <w:bCs w:val="false"/>
          <w:color w:val="666666"/>
          <w:sz w:val="20"/>
          <w:szCs w:val="20"/>
        </w:rPr>
        <w:t xml:space="preserve"> Analytical Writing Practice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写作提示</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题目：老舍如何通过温都太太这一角色，深刻揭示了西方文化对中国人的刻板印象？请结合原文证据，运用 TEEL 结构进行分析。</w:t>
            </w:r>
          </w:p>
        </w:tc>
      </w:tr>
    </w:tbl>
    <w:p>
      <w:pPr>
        <w:spacing w:before="80"/>
      </w:pPr>
    </w:p>
    <w:p>
      <w:pPr>
        <w:spacing w:after="60" w:before="100"/>
        <w:jc w:val="left"/>
      </w:pPr>
      <w:r>
        <w:rPr>
          <w:rFonts w:ascii="Microsoft YaHei" w:cs="Microsoft YaHei" w:eastAsia="Microsoft YaHei" w:hAnsi="Microsoft YaHei"/>
          <w:b/>
          <w:bCs/>
          <w:i w:val="false"/>
          <w:iCs w:val="false"/>
          <w:color w:val="1e2a4a"/>
          <w:sz w:val="22"/>
          <w:szCs w:val="22"/>
        </w:rPr>
        <w:t xml:space="preserve">TEEL 写作框架</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主题句</w:t>
            </w:r>
          </w:p>
        </w:tc>
        <w:tc>
          <w:tcPr>
            <w:tcW w:type="dxa" w:w="72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提示：点明议题 + 立场，如：「老舍通过对温都太太的刻画，深刻揭示了西方社会对东方文化的刻板印象与文化优越感……」</w:t>
            </w:r>
          </w:p>
        </w:tc>
      </w:tr>
      <w:tr>
        <w:tc>
          <w:tcPr>
            <w:tcW w:type="dxa" w:w="2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解释</w:t>
            </w:r>
          </w:p>
        </w:tc>
        <w:tc>
          <w:tcPr>
            <w:tcW w:type="dxa" w:w="72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提示：展开论点，说明「为什么」。可以从文化交流的不平等性、媒体对中国形象的塑造等角度出发</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证据</w:t>
            </w:r>
          </w:p>
        </w:tc>
        <w:tc>
          <w:tcPr>
            <w:tcW w:type="dxa" w:w="72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提示：引用原文 + 识别手法 + 分析效果。如：温都太太「只是『下巴颏儿』和眉毛往下垂了一垂」的细节描写，刻画了她的无视与冷漠</w:t>
            </w:r>
          </w:p>
        </w:tc>
      </w:tr>
      <w:tr>
        <w:tc>
          <w:tcPr>
            <w:tcW w:type="dxa" w:w="2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总结</w:t>
            </w:r>
          </w:p>
        </w:tc>
        <w:tc>
          <w:tcPr>
            <w:tcW w:type="dxa" w:w="72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提示：回扣主题句，升华到更广泛的议题。如：这不仅是个人的态度问题，更反映了国际社会对华语国家认识的局限性</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I：参考答案</w:t>
      </w:r>
      <w:r>
        <w:rPr>
          <w:rFonts w:ascii="Calibri" w:cs="Calibri" w:eastAsia="Calibri" w:hAnsi="Calibri"/>
          <w:b w:val="false"/>
          <w:bCs w:val="false"/>
          <w:color w:val="666666"/>
          <w:sz w:val="20"/>
          <w:szCs w:val="20"/>
        </w:rPr>
        <w:t xml:space="preserve"> Reference Answers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以下参考答案仅供学习参考，请注意答案中如何运用 TEE 模型和原文证据。</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(a) 参考答案（2分）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温都太太向他们行见面礼的方式是「下巴颏儿和眉毛往下垂了一垂」，即只是略微点头示意。这与马老先生的「深深鞠了一躬」形成鲜明对比——前者冷漠、敷衍，后者恭敬、诚挚。这一对比直观展现了西方人对东方人的轻视与中国人的谦恭之间的巨大差距。</w:t>
      </w:r>
    </w:p>
    <w:p>
      <w:pPr>
        <w:spacing w:after="60" w:before="100"/>
        <w:jc w:val="left"/>
      </w:pPr>
      <w:r>
        <w:rPr>
          <w:rFonts w:ascii="Microsoft YaHei" w:cs="Microsoft YaHei" w:eastAsia="Microsoft YaHei" w:hAnsi="Microsoft YaHei"/>
          <w:b/>
          <w:bCs/>
          <w:i w:val="false"/>
          <w:iCs w:val="false"/>
          <w:color w:val="1e2a4a"/>
          <w:sz w:val="22"/>
          <w:szCs w:val="22"/>
        </w:rPr>
        <w:t xml:space="preserve">(b) 参考答案（3分）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马老先生采取顺从策略：他虽然感受到温都太太的冷遇，但仍然「深深鞠了一躬」，并对伊牧师的「教训」「反说了声『谢谢您哪』」。这表明他试图通过遵守传统礼仪和表现出谦卑来适应新环境，内心虽有不满但隐忍不发。
马威采取反抗策略：他「在伊牧师背后瞪了她一眼，并没行礼」。这种无声的反抗和拒绝显示，年轻一代对西方文化的优越感更加敏感和不满，他们不愿意无条件地妥协。
这两种不同的应对方式反映了新旧两代对文化冲击的不同理解：老一代选择忍耐与调适，年轻一代则倾向于抵抗与反思。</w:t>
      </w:r>
    </w:p>
    <w:p>
      <w:pPr>
        <w:spacing w:after="60" w:before="100"/>
        <w:jc w:val="left"/>
      </w:pPr>
      <w:r>
        <w:rPr>
          <w:rFonts w:ascii="Microsoft YaHei" w:cs="Microsoft YaHei" w:eastAsia="Microsoft YaHei" w:hAnsi="Microsoft YaHei"/>
          <w:b/>
          <w:bCs/>
          <w:i w:val="false"/>
          <w:iCs w:val="false"/>
          <w:color w:val="1e2a4a"/>
          <w:sz w:val="22"/>
          <w:szCs w:val="22"/>
        </w:rPr>
        <w:t xml:space="preserve">(c)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老舍主要运用了细节描写和对比手法来刻画温都太太的态度。
首先，通过细节描写展现她的轻视：「她挺着脖梗儿，只是『下巴颏儿』和眉毛往下垂了一垂』」——这个微小但充满蔑视意味的动作清晰地表现了她对中国客人的不尊重。另外，她还「问狗：『两个中国人！他们配住这个房吗？』」，这个内心独白更直接地暴露了她心中对中国人的真实看法。
其次，老舍运用了对比手法：温都太太的冷漠与马老先生的「深深鞠躬」形成对比，她的「走进客厅去了」与中国人期待的礼貌接待形成对比，她「看不起中国人」的真实想法与「既然答应了租给他们房子，就得当一回正经事儿作」的表面礼节形成对比。这些对比突出了表面文明与内心偏见的矛盾。
最后，通过准备《鸦片鬼自状》这一象征性细节，说明了西方媒体如何塑造对中国的刻板印象。这些手法共同刻画了温都太太作为西方普通人对东方文化的典型偏见。</w:t>
      </w:r>
    </w:p>
    <w:p>
      <w:pPr>
        <w:spacing w:after="60" w:before="100"/>
        <w:jc w:val="left"/>
      </w:pPr>
      <w:r>
        <w:rPr>
          <w:rFonts w:ascii="Microsoft YaHei" w:cs="Microsoft YaHei" w:eastAsia="Microsoft YaHei" w:hAnsi="Microsoft YaHei"/>
          <w:b/>
          <w:bCs/>
          <w:i w:val="false"/>
          <w:iCs w:val="false"/>
          <w:color w:val="1e2a4a"/>
          <w:sz w:val="22"/>
          <w:szCs w:val="22"/>
        </w:rPr>
        <w:t xml:space="preserve">(d)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从 Issue 3.1 的角度看，这段文字深刻反映了礼仪差异对文化适应的阻碍。中国的「男女授受不亲」、「鞠躬」等礼仪规范与西方的「握手」、「点头」等方式的碰撞，使得即使是最基本的见面也充满了尴尬与冲突。
马老先生虽然事先得到了伊牧师的「教训」，但仍然坚持了中国的传统礼仪方式——深鞠躬而非握手、不直接递茶叶给女性。这说明，文化认同与生活习惯已经根植于一个人的心中，即使置身于完全陌生的环境，要改变这些「本能」反应也极其困难。
与此同时，西方人（如温都太太）对这些差异的理解不足，甚至产生了嘲笑和厌恶。她甚至将中国人的礼仪方式与「电影上的难看」联系在一起，说明西方社会对中国文化的认识仅停留在刻板印象阶段。这种相互的误解与不尊重，使得马家父子在伦敦的文化适应之路异常艰辛。他们需要在「坚守文化认同」与「适应东道国文化」之间不断调整与妥协。
因此，礼仪差异看似只是表层问题，但其背后反映的是更深层的文化冲突与权力不平等——少数族裔必须单方面地改变自己以适应多数族裔的文化，而多数族裔则不需要付出同样的努力。这正是 Issue 3.1「适应新文化」的核心困难所在。</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J：HSC 高分句型模板</w:t>
      </w:r>
      <w:r>
        <w:rPr>
          <w:rFonts w:ascii="Calibri" w:cs="Calibri" w:eastAsia="Calibri" w:hAnsi="Calibri"/>
          <w:b w:val="false"/>
          <w:bCs w:val="false"/>
          <w:color w:val="666666"/>
          <w:sz w:val="20"/>
          <w:szCs w:val="20"/>
        </w:rPr>
        <w:t xml:space="preserve"> Band 6 Sentence Templates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句型模板</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主题句</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老舍通过对[人物]的刻画，深刻揭示了[议题]的复杂性……</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在这段选文中，老舍运用了[手法]，生动表现了[人物/现象]所反映的[议题]……</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《二马》通过[具体情节]的描写，深切探讨了[议题]这一核心问题……</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证据与分析</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从原文「……」可以看出，老舍运用了[手法]，强调了……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老舍在此处使用[手法]，通过「……」这一细节，有效地表现了……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这一[手法]的使用使读者感受到[人物的心理/现象的本质]……，从而深化了对[议题]的理解</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总结回扣</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综上所述，[人物/现象]体现了[议题]的深层含义……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由此可见，老舍通过[手法]深刻地揭示了[议题]在当代社会中的重要意义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这不仅是[人物]个人的困境，更是[议题]在国际社会背景下的缩影</w:t>
            </w:r>
          </w:p>
        </w:tc>
      </w:tr>
    </w:tbl>
    <w:p>
      <w:pPr>
        <w:spacing w:before="200"/>
      </w:pP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K：人物简介</w:t>
      </w:r>
      <w:r>
        <w:rPr>
          <w:rFonts w:ascii="Calibri" w:cs="Calibri" w:eastAsia="Calibri" w:hAnsi="Calibri"/>
          <w:b w:val="false"/>
          <w:bCs w:val="false"/>
          <w:color w:val="666666"/>
          <w:sz w:val="20"/>
          <w:szCs w:val="20"/>
        </w:rPr>
        <w:t xml:space="preserve"> Character Profiles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3100"/>
        <w:gridCol w:w="3538"/>
      </w:tblGrid>
      <w:tr>
        <w:tc>
          <w:tcPr>
            <w:tcW w:type="dxa" w:w="1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人物</w:t>
            </w:r>
          </w:p>
        </w:tc>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身份</w:t>
            </w:r>
          </w:p>
        </w:tc>
        <w:tc>
          <w:tcPr>
            <w:tcW w:type="dxa" w:w="31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性格特点</w:t>
            </w:r>
          </w:p>
        </w:tc>
        <w:tc>
          <w:tcPr>
            <w:tcW w:type="dxa" w:w="35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在本课中的角色</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马老先生</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马威的父亲</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恭敬、谦卑、坚持传统、内敛</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代表旧一代华人对文化冲击的顺从与妥协态度</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马威</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年轻华人</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反抗、敏感、不愿妥协、观察力强</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代表年轻一代对西方文化优越感的不满与拒绝</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温都太太</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房东</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傲慢、虚伪、有刻板印象、自恃文明</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象征西方社会对东方文化的偏见与文化优越感</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伊牧师</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文化中介</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表面友善、实则自利、理解有限</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揭示了跨文化「中介」可能存在的缺陷与局限</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b w:val="false"/>
        <w:bCs w:val="false"/>
        <w:i w:val="false"/>
        <w:iCs w:val="false"/>
        <w:color w:val="666666"/>
        <w:sz w:val="18"/>
        <w:szCs w:val="18"/>
      </w:rPr>
      <w:t xml:space="preserve">Page </w:t>
    </w:r>
    <w:r>
      <w:rPr>
        <w:rFonts w:ascii="Calibri" w:cs="Calibri" w:eastAsia="Calibri" w:hAnsi="Calibri"/>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Microsoft YaHei" w:cs="Microsoft YaHei" w:eastAsia="Microsoft YaHei" w:hAnsi="Microsoft YaHei"/>
        <w:b w:val="false"/>
        <w:bCs w:val="false"/>
        <w:i w:val="false"/>
        <w:iCs w:val="false"/>
        <w:color w:val="666666"/>
        <w:sz w:val="18"/>
        <w:szCs w:val="18"/>
      </w:rPr>
      <w:t xml:space="preserve">HSC Chinese &amp; Literature | 《二马》第3课：礼仪的碰撞 | 小节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color w:val="1F1F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2026-03-23T02:28:09.224Z</dcterms:created>
  <dcterms:modified xsi:type="dcterms:W3CDTF">2026-03-23T02:28:09.224Z</dcterms:modified>
</cp:coreProperties>
</file>

<file path=docProps/custom.xml><?xml version="1.0" encoding="utf-8"?>
<Properties xmlns="http://schemas.openxmlformats.org/officeDocument/2006/custom-properties" xmlns:vt="http://schemas.openxmlformats.org/officeDocument/2006/docPropsVTypes"/>
</file>