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1e2a4a"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FFFFFF"/>
                <w:sz w:val="36"/>
                <w:szCs w:val="36"/>
              </w:rPr>
              <w:t xml:space="preserve">HSC 中文与文学</w:t>
            </w:r>
          </w:p>
          <w:p>
            <w:pPr>
              <w:spacing w:after="20" w:before="60"/>
              <w:jc w:val="center"/>
            </w:pPr>
            <w:r>
              <w:rPr>
                <w:rFonts w:ascii="Microsoft YaHei" w:cs="Microsoft YaHei" w:eastAsia="Microsoft YaHei" w:hAnsi="Microsoft YaHei"/>
                <w:b/>
                <w:bCs/>
                <w:i w:val="false"/>
                <w:iCs w:val="false"/>
                <w:color w:val="FFFFFF"/>
                <w:sz w:val="28"/>
                <w:szCs w:val="28"/>
              </w:rPr>
              <w:t xml:space="preserve">《二马》练习册</w:t>
            </w:r>
          </w:p>
          <w:p>
            <w:pPr>
              <w:spacing w:after="60" w:before="60"/>
              <w:jc w:val="center"/>
            </w:pPr>
            <w:r>
              <w:rPr>
                <w:rFonts w:ascii="Microsoft YaHei" w:cs="Microsoft YaHei" w:eastAsia="Microsoft YaHei" w:hAnsi="Microsoft YaHei"/>
                <w:b w:val="false"/>
                <w:bCs w:val="false"/>
                <w:i w:val="false"/>
                <w:iCs w:val="false"/>
                <w:color w:val="FFFFFF"/>
                <w:sz w:val="20"/>
                <w:szCs w:val="20"/>
              </w:rPr>
              <w:t xml:space="preserve">─────────────────────────────────────────────────────</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1e2a4a"/>
                <w:sz w:val="22"/>
                <w:szCs w:val="22"/>
              </w:rPr>
              <w:t xml:space="preserve">小节 1-8：完整</w:t>
            </w:r>
          </w:p>
          <w:p>
            <w:pPr>
              <w:spacing w:after="10" w:before="60"/>
              <w:jc w:val="center"/>
            </w:pPr>
            <w:r>
              <w:rPr>
                <w:rFonts w:ascii="Microsoft YaHei" w:cs="Microsoft YaHei" w:eastAsia="Microsoft YaHei" w:hAnsi="Microsoft YaHei"/>
                <w:b/>
                <w:bCs/>
                <w:i w:val="false"/>
                <w:iCs w:val="false"/>
                <w:color w:val="8B1A1A"/>
                <w:sz w:val="28"/>
                <w:szCs w:val="28"/>
              </w:rPr>
              <w:t xml:space="preserve">第4课：异乡的孤独与契约精神的冲击</w:t>
            </w:r>
          </w:p>
          <w:p>
            <w:pPr>
              <w:spacing w:after="60" w:before="60"/>
              <w:jc w:val="center"/>
            </w:pPr>
            <w:r>
              <w:rPr>
                <w:rFonts w:ascii="Microsoft YaHei" w:cs="Microsoft YaHei" w:eastAsia="Microsoft YaHei" w:hAnsi="Microsoft YaHei"/>
                <w:b w:val="false"/>
                <w:bCs w:val="false"/>
                <w:i w:val="false"/>
                <w:iCs w:val="false"/>
                <w:color w:val="666666"/>
                <w:sz w:val="20"/>
                <w:szCs w:val="20"/>
              </w:rPr>
              <w:t xml:space="preserve">老舍 著（1929）</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考试对应</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详细信息</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第二部分 甲部</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Question 3 — Reading and Responding</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选文范围</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小节 1-8 的核心段落：老马对伦敦生活的适应与思想矛盾</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HSC 议题</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Issue 3.2 海外华人的精神漂泊与故土情结；Issue 4.2 国际秩序中的弱国处境</w:t>
            </w:r>
          </w:p>
        </w:tc>
      </w:tr>
    </w:tbl>
    <w:p>
      <w:pPr>
        <w:spacing w:before="100"/>
      </w:pP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B：精读选段</w:t>
      </w:r>
      <w:r>
        <w:rPr>
          <w:rFonts w:ascii="Calibri" w:cs="Calibri" w:eastAsia="Calibri" w:hAnsi="Calibri"/>
          <w:b w:val="false"/>
          <w:bCs w:val="false"/>
          <w:color w:val="666666"/>
          <w:sz w:val="20"/>
          <w:szCs w:val="20"/>
        </w:rPr>
        <w:t xml:space="preserve"> Key Excerpts &amp;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引文1：理性对权力的呐喊</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英国人是事事讲法律的，履行条件，便完事大吉，不管别的。</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老马对西方理性与法治的独特认识：将法律视为纯粹的交易工具，不含人情味</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对比手法：西方的法律冷酷与中国传统的人伦关怀形成鲜明对比</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深层含义：这种理性精神虽然看似客观，却恰恰暴露了国际社会对弱国的无情与冷漠</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引文2：民族衰落的隐喻</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民族要是老了，人人生下来就是'出窝儿老'。出窝老是生下来便眼花耳聋痰喘咳嗽的！</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隐喻手法：用生物的衰退来比喻民族的衰落，极具冲击力</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悲观主义的绝望：老马的自我批评中带有深刻的民族危机感与自我反思</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社会批评：这个比喻揭示了弱国在国际秩序中的必然颓势</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引文3：物质乡愁背后的精神漂泊</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老马念起北京的饽饽来，在伦敦的街上瞎转了许久。</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心理刻画：通过对故乡食物的思念来表现精神上的漂泊无根</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象征意义：饽饽不仅是物质，更是故土的精神寄托与身份认同的象征</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文化认同的困境：即使身处现代化的伦敦，老华人的心灵仍然被传统的故乡纠缠</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C：原文选段</w:t>
      </w:r>
      <w:r>
        <w:rPr>
          <w:rFonts w:ascii="Calibri" w:cs="Calibri" w:eastAsia="Calibri" w:hAnsi="Calibri"/>
          <w:b w:val="false"/>
          <w:bCs w:val="false"/>
          <w:color w:val="666666"/>
          <w:sz w:val="20"/>
          <w:szCs w:val="20"/>
        </w:rPr>
        <w:t xml:space="preserve"> Original Text</w:t>
      </w:r>
    </w:p>
    <w:p>
      <w:pPr>
        <w:spacing w:after="60" w:before="100"/>
        <w:jc w:val="left"/>
      </w:pPr>
      <w:r>
        <w:rPr>
          <w:rFonts w:ascii="Microsoft YaHei" w:cs="Microsoft YaHei" w:eastAsia="Microsoft YaHei" w:hAnsi="Microsoft YaHei"/>
          <w:b/>
          <w:bCs/>
          <w:i w:val="false"/>
          <w:iCs w:val="false"/>
          <w:color w:val="1e2a4a"/>
          <w:sz w:val="22"/>
          <w:szCs w:val="22"/>
        </w:rPr>
        <w:t xml:space="preserve">小节 1-8 核心段落节选</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到了伦敦，老马渐渐的习惯了这种生活。每天早起，洗脸，早饭，上馆子工作，晚饭，看看报纸，睡觉。这生活既没有北京的惬意，也没有什么特别的不满。他似乎把自己看作了一架活机器，只是机械的履行每天的义务。
他有时侯想起北京——北京的晨雾，北京的胡同，北京的饽饽。念起来的时侯，心里就酸酸的。但他知道回不去了。年纪大了，身体也衰弱了。再说，中国现在的情形……他叹了口气，不敢往下想。
「英国人是事事讲法律的，履行条件，便完事大吉，不管别的。」这是他对英国人的评价。他发现了西方社会的一个特点：一切都是按照合同来的，没有人情，没有通融。房东太太每月要房钱，分毫不少；店主人卖给你的东西，绝不会多给你一点；工厂里，工人按时间计工资，多一分钟不给。这种制度他有时候很欣赏，有时候又觉得太冷酷了。
有一天，他对马威说：「人家英国人现在这么强，就因为他们讲法律，讲科学，讲实际。咱们中国现在没人了，也正因为咱们讲人情，讲虚礼，讲形式。」他这样说着说着，忽然停了下来，「但是，咱们要是也学会了他们那一套，咱们就不是咱们了。」
他有时侯又想起一个更令人沮丧的问题：「民族要是老了，人人生下来就是'出窝儿老'。出窝老是生下来便眼花耳聋痰喘咳嗽的！」这个比喻虽然有点粗俗，但却深刻地反映了一个古老民族在现代世界中的困境。老年的民族，即使努力改革，也难以适应现代社会的激烈竞争。年轻的民族有的是精力和朝气，而老年的民族只能在衰退中挣扎。
每当这样想的时候，老马就会陷入一种深深的沉思。他既为自己的无力而感到羞愧，又为民族的前景而感到担忧。他想到了自己在中国时的抱负，想到了为什么要来英国。来英国是为了什么？是为了学习，是为了进步，是为了给中国做贡献。但现在呢，他只是一个在伦敦默默生活的老华人，没有成就，没有希望。这种对比让他感到了一种无法名状的苦闷。</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D：Q3 练习题</w:t>
      </w:r>
      <w:r>
        <w:rPr>
          <w:rFonts w:ascii="Calibri" w:cs="Calibri" w:eastAsia="Calibri" w:hAnsi="Calibri"/>
          <w:b w:val="false"/>
          <w:bCs w:val="false"/>
          <w:color w:val="666666"/>
          <w:sz w:val="20"/>
          <w:szCs w:val="20"/>
        </w:rPr>
        <w:t xml:space="preserve"> Exam Practice Questions</w:t>
      </w:r>
    </w:p>
    <w:p>
      <w:pPr>
        <w:spacing w:after="60" w:before="100"/>
        <w:jc w:val="left"/>
      </w:pPr>
      <w:r>
        <w:rPr>
          <w:rFonts w:ascii="Microsoft YaHei" w:cs="Microsoft YaHei" w:eastAsia="Microsoft YaHei" w:hAnsi="Microsoft YaHei"/>
          <w:b w:val="false"/>
          <w:bCs w:val="false"/>
          <w:i w:val="false"/>
          <w:iCs w:val="false"/>
          <w:color w:val="1F1F1F"/>
          <w:sz w:val="20"/>
          <w:szCs w:val="20"/>
        </w:rPr>
        <w:t xml:space="preserve">以下四道题模拟 HSC 中文与文学考试 Question 3 的题型和难度。请仔细阅读 Part C 原文选段后作答。请用中文作答。</w:t>
      </w:r>
    </w:p>
    <w:p>
      <w:pPr>
        <w:spacing w:before="80"/>
      </w:pPr>
    </w:p>
    <w:p>
      <w:pPr>
        <w:spacing w:after="60" w:before="100"/>
        <w:jc w:val="left"/>
      </w:pPr>
      <w:r>
        <w:rPr>
          <w:rFonts w:ascii="Microsoft YaHei" w:cs="Microsoft YaHei" w:eastAsia="Microsoft YaHei" w:hAnsi="Microsoft YaHei"/>
          <w:b/>
          <w:bCs/>
          <w:i w:val="false"/>
          <w:iCs w:val="false"/>
          <w:color w:val="1e2a4a"/>
          <w:sz w:val="22"/>
          <w:szCs w:val="22"/>
        </w:rPr>
        <w:t xml:space="preserve">(a) 信息识别【2分】</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E8F0FE"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老马对英国人的评价是什么？这个评价中包含了哪些矛盾的看法？</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(b) 人物分析【3分】</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E8F0FE"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通过这段选文，你如何理解老马这一人物形象？他的思想特点和内心矛盾是什么？</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(c) 写作手法【5分】</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E8F0FE"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老舍在这段文字中运用了哪些写作手法来刻画老马的精神漂泊？请结合具体例子进行分析。</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(d) 议题分析【5分】</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E8F0FE"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从 Issue 3.2 和 Issue 4.2 的角度，分析老马所面临的困境如何反映了海外华人与弱国在国际秩序中的处境。</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E：思考与讨论</w:t>
      </w:r>
      <w:r>
        <w:rPr>
          <w:rFonts w:ascii="Calibri" w:cs="Calibri" w:eastAsia="Calibri" w:hAnsi="Calibri"/>
          <w:b w:val="false"/>
          <w:bCs w:val="false"/>
          <w:color w:val="666666"/>
          <w:sz w:val="20"/>
          <w:szCs w:val="20"/>
        </w:rPr>
        <w:t xml:space="preserve"> Discussion &amp; Reflection</w:t>
      </w:r>
    </w:p>
    <w:p>
      <w:pPr>
        <w:spacing w:after="40" w:before="80"/>
        <w:jc w:val="left"/>
      </w:pPr>
      <w:r>
        <w:rPr>
          <w:rFonts w:ascii="Microsoft YaHei" w:cs="Microsoft YaHei" w:eastAsia="Microsoft YaHei" w:hAnsi="Microsoft YaHei"/>
          <w:b/>
          <w:bCs/>
          <w:i w:val="false"/>
          <w:iCs w:val="false"/>
          <w:color w:val="1e2a4a"/>
          <w:sz w:val="22"/>
          <w:szCs w:val="22"/>
        </w:rPr>
        <w:t xml:space="preserve">1. 老马说「民族要是老了，人人生下来就是'出窝儿老'」。你如何理解这个比喻？它反映了什么样的时代背景和思想观点？</w:t>
      </w:r>
    </w:p>
    <w:p>
      <w:pPr>
        <w:spacing w:after="60" w:before="20"/>
        <w:jc w:val="left"/>
      </w:pPr>
      <w:r>
        <w:rPr>
          <w:rFonts w:ascii="Microsoft YaHei" w:cs="Microsoft YaHei" w:eastAsia="Microsoft YaHei" w:hAnsi="Microsoft YaHei"/>
          <w:b w:val="false"/>
          <w:bCs w:val="false"/>
          <w:i w:val="false"/>
          <w:iCs w:val="false"/>
          <w:color w:val="666666"/>
          <w:sz w:val="20"/>
          <w:szCs w:val="20"/>
        </w:rPr>
        <w:t xml:space="preserve">💬 提示：可以思考1920年代中国的社会危机、文化焦虑，以及知识分子对民族未来的悲观预期。</w:t>
      </w:r>
    </w:p>
    <w:p>
      <w:pPr>
        <w:spacing w:after="40" w:before="80"/>
        <w:jc w:val="left"/>
      </w:pPr>
      <w:r>
        <w:rPr>
          <w:rFonts w:ascii="Microsoft YaHei" w:cs="Microsoft YaHei" w:eastAsia="Microsoft YaHei" w:hAnsi="Microsoft YaHei"/>
          <w:b/>
          <w:bCs/>
          <w:i w:val="false"/>
          <w:iCs w:val="false"/>
          <w:color w:val="1e2a4a"/>
          <w:sz w:val="22"/>
          <w:szCs w:val="22"/>
        </w:rPr>
        <w:t xml:space="preserve">2. 老马既欣赏英国人的「讲法律、讲科学、讲实际」，又担心中国「学会了也就不是咱们了」。这反映了什么样的文化认同困境？</w:t>
      </w:r>
    </w:p>
    <w:p>
      <w:pPr>
        <w:spacing w:after="60" w:before="20"/>
        <w:jc w:val="left"/>
      </w:pPr>
      <w:r>
        <w:rPr>
          <w:rFonts w:ascii="Microsoft YaHei" w:cs="Microsoft YaHei" w:eastAsia="Microsoft YaHei" w:hAnsi="Microsoft YaHei"/>
          <w:b w:val="false"/>
          <w:bCs w:val="false"/>
          <w:i w:val="false"/>
          <w:iCs w:val="false"/>
          <w:color w:val="666666"/>
          <w:sz w:val="20"/>
          <w:szCs w:val="20"/>
        </w:rPr>
        <w:t xml:space="preserve">💬 提示：可以分析现代化与文化身份之间的矛盾、传统与创新的冲突。</w:t>
      </w:r>
    </w:p>
    <w:p>
      <w:pPr>
        <w:spacing w:after="40" w:before="80"/>
        <w:jc w:val="left"/>
      </w:pPr>
      <w:r>
        <w:rPr>
          <w:rFonts w:ascii="Microsoft YaHei" w:cs="Microsoft YaHei" w:eastAsia="Microsoft YaHei" w:hAnsi="Microsoft YaHei"/>
          <w:b/>
          <w:bCs/>
          <w:i w:val="false"/>
          <w:iCs w:val="false"/>
          <w:color w:val="1e2a4a"/>
          <w:sz w:val="22"/>
          <w:szCs w:val="22"/>
        </w:rPr>
        <w:t xml:space="preserve">3. 故乡饽饽的思念为什么会使老马「心里就酸酸的」？物质乡愁背后的精神含义是什么？</w:t>
      </w:r>
    </w:p>
    <w:p>
      <w:pPr>
        <w:spacing w:after="60" w:before="20"/>
        <w:jc w:val="left"/>
      </w:pPr>
      <w:r>
        <w:rPr>
          <w:rFonts w:ascii="Microsoft YaHei" w:cs="Microsoft YaHei" w:eastAsia="Microsoft YaHei" w:hAnsi="Microsoft YaHei"/>
          <w:b w:val="false"/>
          <w:bCs w:val="false"/>
          <w:i w:val="false"/>
          <w:iCs w:val="false"/>
          <w:color w:val="666666"/>
          <w:sz w:val="20"/>
          <w:szCs w:val="20"/>
        </w:rPr>
        <w:t xml:space="preserve">💬 提示：可以思考物质如何成为精神寄托的载体、故乡如何成为身份认同的象征。</w:t>
      </w:r>
    </w:p>
    <w:p>
      <w:pPr>
        <w:spacing w:after="40" w:before="80"/>
        <w:jc w:val="left"/>
      </w:pPr>
      <w:r>
        <w:rPr>
          <w:rFonts w:ascii="Microsoft YaHei" w:cs="Microsoft YaHei" w:eastAsia="Microsoft YaHei" w:hAnsi="Microsoft YaHei"/>
          <w:b/>
          <w:bCs/>
          <w:i w:val="false"/>
          <w:iCs w:val="false"/>
          <w:color w:val="1e2a4a"/>
          <w:sz w:val="22"/>
          <w:szCs w:val="22"/>
        </w:rPr>
        <w:t xml:space="preserve">4. 老马在伦敦的生活被描写为「机械的履行每天的义务」。这种生存状态如何反映了海外华人的精神困境？</w:t>
      </w:r>
    </w:p>
    <w:p>
      <w:pPr>
        <w:spacing w:after="60" w:before="20"/>
        <w:jc w:val="left"/>
      </w:pPr>
      <w:r>
        <w:rPr>
          <w:rFonts w:ascii="Microsoft YaHei" w:cs="Microsoft YaHei" w:eastAsia="Microsoft YaHei" w:hAnsi="Microsoft YaHei"/>
          <w:b w:val="false"/>
          <w:bCs w:val="false"/>
          <w:i w:val="false"/>
          <w:iCs w:val="false"/>
          <w:color w:val="666666"/>
          <w:sz w:val="20"/>
          <w:szCs w:val="20"/>
        </w:rPr>
        <w:t xml:space="preserve">💬 提示：可以分析物质生存与精神寻找的分裂、身体与灵魂的漂泊。</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F：Q3 答题结构分析</w:t>
      </w:r>
      <w:r>
        <w:rPr>
          <w:rFonts w:ascii="Calibri" w:cs="Calibri" w:eastAsia="Calibri" w:hAnsi="Calibri"/>
          <w:b w:val="false"/>
          <w:bCs w:val="false"/>
          <w:color w:val="666666"/>
          <w:sz w:val="20"/>
          <w:szCs w:val="20"/>
        </w:rPr>
        <w:t xml:space="preserve"> TEE Model &amp; Technique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438"/>
      </w:tblGrid>
      <w:tr>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写作手法</w:t>
            </w:r>
          </w:p>
        </w:tc>
        <w:tc>
          <w:tcPr>
            <w:tcW w:type="dxa" w:w="3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原文例证</w:t>
            </w:r>
          </w:p>
        </w:tc>
        <w:tc>
          <w:tcPr>
            <w:tcW w:type="dxa" w:w="4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分析效果</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隐喻手法</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「民族要是老了，人人生下来就是'出窝儿老'」</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用生物衰退的过程形象地比喻民族的衰落，既形象直观，又强化了对民族危机的深刻认识</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内心独白</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「他叹了口气，不敢往下想」</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通过人物的停顿与沉默，揭示了老马内心的恐惧与绝望，比直接叙述更富有感染力</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对比手法</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「既没有北京的惬意，也没有什么特别的不满」vs「履行条件，便完事大吉」</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中国的人文关怀与西方的冷漠理性的对比，凸显了文化差异对老华人精神的冲击</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象征手法</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北京的「晨雾、胡同、饽饽」</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这些具体的物象承载了故乡的精神寄托，成为身份认同与文化根源的象征</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议论结合叙事</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「但是，咱们要是也学会了他们那一套，咱们就不是咱们了」</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直接的评论与思辨穿插于叙事之中，展现了知识分子对现代化困境的深刻反思</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G：议题关键词与分析框架</w:t>
      </w:r>
      <w:r>
        <w:rPr>
          <w:rFonts w:ascii="Calibri" w:cs="Calibri" w:eastAsia="Calibri" w:hAnsi="Calibri"/>
          <w:b w:val="false"/>
          <w:bCs w:val="false"/>
          <w:color w:val="666666"/>
          <w:sz w:val="20"/>
          <w:szCs w:val="20"/>
        </w:rPr>
        <w:t xml:space="preserve"> Issue Analysis Framework</w:t>
      </w:r>
    </w:p>
    <w:p>
      <w:pPr>
        <w:spacing w:after="60" w:before="120"/>
        <w:jc w:val="left"/>
      </w:pPr>
      <w:r>
        <w:rPr>
          <w:rFonts w:ascii="Microsoft YaHei" w:cs="Microsoft YaHei" w:eastAsia="Microsoft YaHei" w:hAnsi="Microsoft YaHei"/>
          <w:b/>
          <w:bCs/>
          <w:i w:val="false"/>
          <w:iCs w:val="false"/>
          <w:color w:val="8B1A1A"/>
          <w:sz w:val="22"/>
          <w:szCs w:val="22"/>
        </w:rPr>
        <w:t xml:space="preserve">★ 议题一：Issue 3.2 海外华人的精神漂泊与故土情结</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分析角度</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海外华人如何在异国生活中失去精神寄托，陷入身心分裂的状态</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「念起来的时侯，心里就酸酸的。但他知道回不去了」、「每天早起、洗脸、早饭……机械的履行每天的义务」。这些细节表明老马虽然身体适应了伦敦的生活，但精神却始终被故乡纠缠。</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移民的精神困境不仅关乎物质条件，更关乎身份认同与文化根源。这一议题至今仍对全球移民群体有深刻的启示意义。</w:t>
            </w:r>
          </w:p>
        </w:tc>
      </w:tr>
    </w:tbl>
    <w:p>
      <w:pPr>
        <w:spacing w:before="100"/>
      </w:pPr>
    </w:p>
    <w:p>
      <w:pPr>
        <w:spacing w:after="60" w:before="120"/>
        <w:jc w:val="left"/>
      </w:pPr>
      <w:r>
        <w:rPr>
          <w:rFonts w:ascii="Microsoft YaHei" w:cs="Microsoft YaHei" w:eastAsia="Microsoft YaHei" w:hAnsi="Microsoft YaHei"/>
          <w:b/>
          <w:bCs/>
          <w:i w:val="false"/>
          <w:iCs w:val="false"/>
          <w:color w:val="8B1A1A"/>
          <w:sz w:val="22"/>
          <w:szCs w:val="22"/>
        </w:rPr>
        <w:t xml:space="preserve">★ 议题二：Issue 4.2 国际秩序中弱国的处境与民族衰落的焦虑</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分析角度</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弱国与强国在现代国际秩序中的权力不对等，以及这种不对等对弱国知识分子精神的摧毁</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「英国人是事事讲法律的……不管别的」、「人家英国人现在这么强，就因为他们讲法律、讲科学、讲实际。咱们中国现在没人了」。这些评论揭示了老马对强弱国势力对比的深刻认识，以及对改革之路的绝望。</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不仅是20世纪初的中国，当代全球秩序中仍然存在强弱国之间的权力不对等。这一议题涉及国际正义、民族自决、文化尊重等重大问题。</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H：分析写作练习</w:t>
      </w:r>
      <w:r>
        <w:rPr>
          <w:rFonts w:ascii="Calibri" w:cs="Calibri" w:eastAsia="Calibri" w:hAnsi="Calibri"/>
          <w:b w:val="false"/>
          <w:bCs w:val="false"/>
          <w:color w:val="666666"/>
          <w:sz w:val="20"/>
          <w:szCs w:val="20"/>
        </w:rPr>
        <w:t xml:space="preserve"> Analytical Writing Practice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写作提示</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题目：老舍在这段选文中如何通过老马这一人物，深刻揭示了海外华人在身体与精神、现实与理想之间的分裂？请结合原文证据，运用 TEEL 结构进行分析。</w:t>
            </w:r>
          </w:p>
        </w:tc>
      </w:tr>
    </w:tbl>
    <w:p>
      <w:pPr>
        <w:spacing w:before="80"/>
      </w:pPr>
    </w:p>
    <w:p>
      <w:pPr>
        <w:spacing w:after="60" w:before="100"/>
        <w:jc w:val="left"/>
      </w:pPr>
      <w:r>
        <w:rPr>
          <w:rFonts w:ascii="Microsoft YaHei" w:cs="Microsoft YaHei" w:eastAsia="Microsoft YaHei" w:hAnsi="Microsoft YaHei"/>
          <w:b/>
          <w:bCs/>
          <w:i w:val="false"/>
          <w:iCs w:val="false"/>
          <w:color w:val="1e2a4a"/>
          <w:sz w:val="22"/>
          <w:szCs w:val="22"/>
        </w:rPr>
        <w:t xml:space="preserve">TEEL 写作框架</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提示：点明议题 + 立场。如：「老舍通过老马这一人物的刻画，深刻揭示了海外华人在物质适应与精神漂泊之间的困境……」</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解释</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提示：展开论点。老马的生活何以陷入了「机械」的状态？他的思想为什么陷入矛盾？</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提示：引用原文 + 识别手法。如：「老马念起北京的饽饽来」的象征手法；「民族要是老了」的隐喻手法</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提示：回扣主题，升华到更广泛的意义。这不仅是个人的困境，更是整个民族在现代化过程中的困境</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I：参考答案</w:t>
      </w:r>
      <w:r>
        <w:rPr>
          <w:rFonts w:ascii="Calibri" w:cs="Calibri" w:eastAsia="Calibri" w:hAnsi="Calibri"/>
          <w:b w:val="false"/>
          <w:bCs w:val="false"/>
          <w:color w:val="666666"/>
          <w:sz w:val="20"/>
          <w:szCs w:val="20"/>
        </w:rPr>
        <w:t xml:space="preserve"> Reference Answers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以下参考答案仅供学习参考，请注意答案中如何运用 TEE 模型和原文证据。</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(a) 参考答案（2分）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马对英国人的评价是：「事事讲法律，履行条件，便完事大吉，不管别的」。这个评价中包含了矛盾的看法：一方面，他欣赏英国人「讲法律、讲科学、讲实际」的精神，认为这正是英国强大的原因；另一方面，他又觉得这种制度「太冷酷了」，警惕中国如果学会了这一套就「不是咱们了」。这反映了他对西方理性精神的既羡慕又拒绝的复杂心理。</w:t>
      </w:r>
    </w:p>
    <w:p>
      <w:pPr>
        <w:spacing w:after="60" w:before="100"/>
        <w:jc w:val="left"/>
      </w:pPr>
      <w:r>
        <w:rPr>
          <w:rFonts w:ascii="Microsoft YaHei" w:cs="Microsoft YaHei" w:eastAsia="Microsoft YaHei" w:hAnsi="Microsoft YaHei"/>
          <w:b/>
          <w:bCs/>
          <w:i w:val="false"/>
          <w:iCs w:val="false"/>
          <w:color w:val="1e2a4a"/>
          <w:sz w:val="22"/>
          <w:szCs w:val="22"/>
        </w:rPr>
        <w:t xml:space="preserve">(b) 参考答案（3分）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马是一个陷入深刻精神困境的海外华人形象。他在伦敦虽然适应了日常生活，但这种适应是表面的、机械的——「每天早起、洗脸、早饭……机械的履行每天的义务」。他的精神始终被故乡纠缠：念起北京的饽饽就「心里酸酸的」，但又「知道回不去了」。他的思想呈现出多重矛盾：既看到了西方的现代性力量，又担心中国失去文化认同；既对民族未来感到绝望（「民族要是老了，人人生下来就是'出窝儿老'」），又无力改变现状。他体现了知识分子在民族危机和个人流亡中的深刻无力感。</w:t>
      </w:r>
    </w:p>
    <w:p>
      <w:pPr>
        <w:spacing w:after="60" w:before="100"/>
        <w:jc w:val="left"/>
      </w:pPr>
      <w:r>
        <w:rPr>
          <w:rFonts w:ascii="Microsoft YaHei" w:cs="Microsoft YaHei" w:eastAsia="Microsoft YaHei" w:hAnsi="Microsoft YaHei"/>
          <w:b/>
          <w:bCs/>
          <w:i w:val="false"/>
          <w:iCs w:val="false"/>
          <w:color w:val="1e2a4a"/>
          <w:sz w:val="22"/>
          <w:szCs w:val="22"/>
        </w:rPr>
        <w:t xml:space="preserve">(c)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舍运用了多种手法刻画老马的精神漂泊。首先是象征手法：「北京的晨雾、胡同、饽饽」这些具体的物象不仅代表物质的故乡，更象征了精神的根源和身份认同。老马对饽饽的思念体现了虽然身体远离故土，但精神依然被故乡牵引。其次是隐喻手法：「民族要是老了，人人生下来就是'出窝儿老'」这个比喻将民族衰落比作生物的衰退，既粗俗又深刻，既个人又宏观地表达了对民族前景的绝望。再次是内心独白：「他叹了口气，不敢往下想」这类简洁的心理描写揭示了他的恐惧与逃避，比叙述更具力量。最后是对比：「既没有北京的惬意，也没有什么特别的不满」与「机械的履行每天的义务」的对比展现了他的精神空洞和身体的被动适应。这些手法共同构建了一个精神流亡者的形象。</w:t>
      </w:r>
    </w:p>
    <w:p>
      <w:pPr>
        <w:spacing w:after="60" w:before="100"/>
        <w:jc w:val="left"/>
      </w:pPr>
      <w:r>
        <w:rPr>
          <w:rFonts w:ascii="Microsoft YaHei" w:cs="Microsoft YaHei" w:eastAsia="Microsoft YaHei" w:hAnsi="Microsoft YaHei"/>
          <w:b/>
          <w:bCs/>
          <w:i w:val="false"/>
          <w:iCs w:val="false"/>
          <w:color w:val="1e2a4a"/>
          <w:sz w:val="22"/>
          <w:szCs w:val="22"/>
        </w:rPr>
        <w:t xml:space="preserve">(d)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从 Issue 3.2 看，老马的困境体现了海外华人身心分裂的状态。他虽然在伦敦生活，但精神上依然被故乡纠缠，陷入了「既回不去，也融不进」的困境。这种精神漂泊不仅是个人的思乡之情，更是身份认同的丧失——他既无法完全融入英国社会，也无法回到逐渐陌生的故乡。
从 Issue 4.2 看，老马所面临的困境反映了弱国在国际秩序中的必然处境。老马发现英国强大源于「讲法律、讲科学、讲实际」，而中国「讲人情、讲虚礼、讲形式」。这种对比暗示了强弱国势力的对立是由根本的制度与思维方式的差异导致的，而不是可以通过个人努力改变的。老马既看到了改革的必要，又意识到改革带来的文化毁灭——「咱们学会了他们那一套，咱们就不是咱们了」。他对民族衰落的悲观判断（「出窝儿老」）更进一步说明了：弱国不仅在经济军事上落后，更在文化与精神上陷入了老化的困境，这是结构性的、难以改变的悲剧。
因此，老马既是一个个人悲剧，更是整个民族与国家在20世纪初国际秩序中的悲剧的缩影。他的精神漂泊与民族焦虑交织在一起，揭示了殖民地半殖民地时代被压迫民族知识分子的深刻困境。</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J：HSC 高分句型模板</w:t>
      </w:r>
      <w:r>
        <w:rPr>
          <w:rFonts w:ascii="Calibri" w:cs="Calibri" w:eastAsia="Calibri" w:hAnsi="Calibri"/>
          <w:b w:val="false"/>
          <w:bCs w:val="false"/>
          <w:color w:val="666666"/>
          <w:sz w:val="20"/>
          <w:szCs w:val="20"/>
        </w:rPr>
        <w:t xml:space="preserve"> Band 6 Sentence Templates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句型模板</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老舍通过[人物]这一人物形象，深刻揭示了[议题]的复杂困境……</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这段选文中，老舍运用[手法]，将[人物]的[困境]与[宏观议题]联系起来……</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《二马》通过老马在伦敦的[具体经历]，映照出整个民族在现代化过程中的[困境]……</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证据与分析</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从「……」这一细节可以看出，老舍运用了[手法]，……</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当老马说「……」时，他不仅表达了[个人观点]，更反映了[民族困境]……</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这一[手法]的使用使读者深刻感受到[人物的困境/时代的悲剧]……</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总结回扣</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综上所述，老马这一人物形象体现了[议题]的深层含义……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由此可见，老舍通过[手法]深刻地揭示了[个人悲剧]与[民族悲剧]的统一……</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这不仅是一个移民的困境，更是整个民族在国际秩序中的缩影和警示</w:t>
            </w:r>
          </w:p>
        </w:tc>
      </w:tr>
    </w:tbl>
    <w:p>
      <w:pPr>
        <w:spacing w:before="200"/>
      </w:pP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K：人物简介</w:t>
      </w:r>
      <w:r>
        <w:rPr>
          <w:rFonts w:ascii="Calibri" w:cs="Calibri" w:eastAsia="Calibri" w:hAnsi="Calibri"/>
          <w:b w:val="false"/>
          <w:bCs w:val="false"/>
          <w:color w:val="666666"/>
          <w:sz w:val="20"/>
          <w:szCs w:val="20"/>
        </w:rPr>
        <w:t xml:space="preserve"> Character Profiles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3100"/>
        <w:gridCol w:w="3538"/>
      </w:tblGrid>
      <w:tr>
        <w:tc>
          <w:tcPr>
            <w:tcW w:type="dxa" w:w="1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人物</w:t>
            </w:r>
          </w:p>
        </w:tc>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身份</w:t>
            </w:r>
          </w:p>
        </w:tc>
        <w:tc>
          <w:tcPr>
            <w:tcW w:type="dxa" w:w="31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性格特点</w:t>
            </w:r>
          </w:p>
        </w:tc>
        <w:tc>
          <w:tcPr>
            <w:tcW w:type="dxa" w:w="35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象征意义</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老马</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企业家/流亡知识分子</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理性、沉思、矛盾、绝望</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海外华人的精神困境、民族危机意识的体现</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马威</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年轻华人</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活跃、乐观、适应性强</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新一代华人对前景的希望与可能的未来</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伦敦</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城市背景</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现代、冷酷、机械、理性</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西方现代性的象征，也是精神漂泊的场所</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北京</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精神故乡</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温暖、人情味、传统、失落的</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精神寄托与身份认同的象征，难以回归的过去</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b w:val="false"/>
        <w:bCs w:val="false"/>
        <w:i w:val="false"/>
        <w:iCs w:val="false"/>
        <w:color w:val="666666"/>
        <w:sz w:val="18"/>
        <w:szCs w:val="18"/>
      </w:rPr>
      <w:t xml:space="preserve">Page </w:t>
    </w:r>
    <w:r>
      <w:rPr>
        <w:rFonts w:ascii="Calibri" w:cs="Calibri" w:eastAsia="Calibri" w:hAnsi="Calibri"/>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Microsoft YaHei" w:cs="Microsoft YaHei" w:eastAsia="Microsoft YaHei" w:hAnsi="Microsoft YaHei"/>
        <w:b w:val="false"/>
        <w:bCs w:val="false"/>
        <w:i w:val="false"/>
        <w:iCs w:val="false"/>
        <w:color w:val="666666"/>
        <w:sz w:val="18"/>
        <w:szCs w:val="18"/>
      </w:rPr>
      <w:t xml:space="preserve">HSC Chinese &amp; Literature | 《二马》第4课：异乡的孤独与契约精神 | 小节 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color w:val="1F1F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2026-03-23T02:28:09.336Z</dcterms:created>
  <dcterms:modified xsi:type="dcterms:W3CDTF">2026-03-23T02:28:09.336Z</dcterms:modified>
</cp:coreProperties>
</file>

<file path=docProps/custom.xml><?xml version="1.0" encoding="utf-8"?>
<Properties xmlns="http://schemas.openxmlformats.org/officeDocument/2006/custom-properties" xmlns:vt="http://schemas.openxmlformats.org/officeDocument/2006/docPropsVTypes"/>
</file>